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AD906" w14:textId="77777777" w:rsidR="00C842CE" w:rsidRPr="00C842CE" w:rsidRDefault="00C842CE" w:rsidP="00C842CE">
      <w:pPr>
        <w:pStyle w:val="NormalnyWeb"/>
        <w:ind w:firstLine="708"/>
        <w:jc w:val="center"/>
        <w:rPr>
          <w:b/>
          <w:sz w:val="36"/>
          <w:szCs w:val="36"/>
        </w:rPr>
      </w:pPr>
      <w:r w:rsidRPr="00C842CE">
        <w:rPr>
          <w:b/>
          <w:sz w:val="36"/>
          <w:szCs w:val="36"/>
        </w:rPr>
        <w:t>„ Kosmiczne emocje”</w:t>
      </w:r>
    </w:p>
    <w:p w14:paraId="31B4AFEB" w14:textId="77777777" w:rsidR="00C842CE" w:rsidRDefault="00C842CE" w:rsidP="00C842CE">
      <w:pPr>
        <w:pStyle w:val="NormalnyWeb"/>
        <w:ind w:firstLine="708"/>
      </w:pPr>
      <w:r>
        <w:t>Emocje odgrywają ważną rolę w życiu każdego człowieka. Towarzyszą nam one w różnorodnych sytuacjach, odpowiadają za nasze relacje ze światem zewnętrznym. W okresie przedszkolnym następuje intensywny rozwój dziecka, w tym również rozwój emocjonalny. W tym czasie dzieci poznają, identyfikują i wyrażają emocje, przez co bogaci się i różnicuje ich życie emocjonalne.  Zabawy są podstawową formą działania dzieci, dającą możliwość przeżywania różnorodnych uczuć. Poprzez nie, dzieci stwarzają fikcyjne sytuacje, w czasie których przeżywają szczere uczucia. Okres przedszkolny odznacza się tym, że szybko wzrasta zakres i liczba typowych sytuacji , które są źródłem przeżyć uczuciowych. Dziecko w tym wieku jest bardzo podatne na wpływy rodziców i wychowawców.</w:t>
      </w:r>
    </w:p>
    <w:p w14:paraId="7BCDA40F" w14:textId="77777777" w:rsidR="00C842CE" w:rsidRDefault="00C842CE" w:rsidP="00C842CE">
      <w:pPr>
        <w:pStyle w:val="NormalnyWeb"/>
        <w:ind w:firstLine="708"/>
      </w:pPr>
      <w:r>
        <w:t xml:space="preserve">Pracując z dziećmi w wieku przedszkolnym zauważamy  jak ważna i jednocześnie trudna jest umiejętność radzenia sobie przez dzieci w różnych sytuacjach dnia codziennego związanych ze współżyciem w grupie rówieśniczej. Obserwując rozwój  dzieci począwszy już  od najmłodszej grupy przedszkolnej – trzylatków dostrzegamy  ich ogromny potencjał intelektualny i jednocześnie różnorodne problemy </w:t>
      </w:r>
      <w:proofErr w:type="spellStart"/>
      <w:r>
        <w:t>emocjonalno</w:t>
      </w:r>
      <w:proofErr w:type="spellEnd"/>
      <w:r>
        <w:t xml:space="preserve"> – społeczne. </w:t>
      </w:r>
      <w:r>
        <w:br/>
        <w:t>Dzieci w wieku przedszkolnym mają trudności w wyrażaniu emocji i uczuć  a także w rozładowaniu napięć emocjonalnych w akceptowany społecznie sposób. Powyższe kłopoty niejednokrotnie prowadzą do sytuacji konfliktowych, niekiedy nawet do  </w:t>
      </w:r>
      <w:proofErr w:type="spellStart"/>
      <w:r>
        <w:t>zachowań</w:t>
      </w:r>
      <w:proofErr w:type="spellEnd"/>
      <w:r>
        <w:t xml:space="preserve"> agresywnych. Wiele problemu przysparza dzieciom respektowanie ustalonych reguł zachowania. Wśród przedszkolaków dostrzegamy też dzieci z trudnościami prawidłowego funkcjonowania w grupie rówieśniczej, które przejawiają  nieśmiałość, są niepewne w ocenie własnych umiejętności, nie potrafią otworzyć się, nawiązać relacji z rówieśnikami.</w:t>
      </w:r>
    </w:p>
    <w:p w14:paraId="1B1BBD8D" w14:textId="77777777" w:rsidR="00C842CE" w:rsidRDefault="00C842CE" w:rsidP="00C842CE">
      <w:pPr>
        <w:pStyle w:val="NormalnyWeb"/>
        <w:ind w:firstLine="708"/>
      </w:pPr>
      <w:r>
        <w:t>Dlatego też w środę 20.02.2023 w grupie 1 zostały przeprowadzone zajęcia z zakresu edukacji społeczno-emocjonalnej z elementami TUS „Kosmiczne emocje” nawiązujące również do tygodniowego tematu kompleksowego. Zajęcia zostały przeprowadzone w wyniku obserwacji potrzeb dzieci oraz środowiska   wychowawczego, a więc  nauczyciela, który wspiera dziecko w nowych sytuacjach, uczy rozpoznawać i nazywać uczucia oraz radzić sobie z emocjami oraz rodziców.  </w:t>
      </w:r>
    </w:p>
    <w:p w14:paraId="1243857E" w14:textId="77777777" w:rsidR="005D1AB0" w:rsidRDefault="005D1AB0"/>
    <w:sectPr w:rsidR="005D1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2CE"/>
    <w:rsid w:val="005D1AB0"/>
    <w:rsid w:val="00C842CE"/>
    <w:rsid w:val="00F3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76A0C"/>
  <w15:chartTrackingRefBased/>
  <w15:docId w15:val="{15476FDB-4DF1-4794-AA57-0D14655A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8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Admin</cp:lastModifiedBy>
  <cp:revision>2</cp:revision>
  <dcterms:created xsi:type="dcterms:W3CDTF">2025-02-24T06:08:00Z</dcterms:created>
  <dcterms:modified xsi:type="dcterms:W3CDTF">2025-02-24T06:08:00Z</dcterms:modified>
</cp:coreProperties>
</file>