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028430" cy="5461000"/>
            <wp:effectExtent l="0" t="0" r="1270" b="0"/>
            <wp:docPr id="1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8430" cy="546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088E"/>
    <w:rsid w:val="75E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2021-08-19T14:55:00Z</dcterms:created>
  <dc:creator>Rodzice</dc:creator>
  <cp:lastModifiedBy>Edyta Cieślewicz</cp:lastModifiedBy>
  <dcterms:modified xsi:type="dcterms:W3CDTF">2021-08-19T14:57:11Z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1045-11.2.0.10258</vt:lpwstr>
  </property>
  <property fmtid="{D5CDD505-2E9C-101B-9397-08002B2CF9AE}" pid="3" name="ICV">
    <vt:lpwstr>E911324D4C4E444D9D49E9A6A302AFCA</vt:lpwstr>
  </property>
</Properties>
</file>